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Allen Thomas is a passionate filmmaker with a diverse background in writing, directing, producing, and cinematography. Based in Toronto, he has worked on numerous projects across multiple languages, bringing compelling human stories to life through his production company, SELFMADE FILMS Inc.</w:t>
      </w:r>
    </w:p>
    <w:p>
      <w:pPr>
        <w:pStyle w:val="Body"/>
        <w:bidi w:val="0"/>
      </w:pPr>
    </w:p>
    <w:p>
      <w:pPr>
        <w:pStyle w:val="Body"/>
        <w:bidi w:val="0"/>
      </w:pPr>
      <w:r>
        <w:rPr>
          <w:rtl w:val="0"/>
        </w:rPr>
        <w:t>His recent works include White Mirror, Black Ants (2024) as a co-producer and Shadows of the Past (2024), which he wrote, produced, and directed. He has also helmed projects like Avanum Avalum (Him &amp; Her) (2023) and Always Here (2023) as a director, writer, and cinematographer. His experience extends to music videos, including Underdogs Music Album (2022), where he served as cinematographer and executive producer.</w:t>
      </w:r>
    </w:p>
    <w:p>
      <w:pPr>
        <w:pStyle w:val="Body"/>
        <w:bidi w:val="0"/>
      </w:pPr>
    </w:p>
    <w:p>
      <w:pPr>
        <w:pStyle w:val="Body"/>
        <w:bidi w:val="0"/>
      </w:pPr>
      <w:r>
        <w:rPr>
          <w:rtl w:val="0"/>
        </w:rPr>
        <w:t>Allen's journey in cinema began with roles in feature films such as 1 By Two (2014, Malayalam), Tanu Weds Manu (2011, Hindi), Doors (2022, Hindi), Maharathi (2008, Hindi), and Thirumagan (2007, Tamil)</w:t>
      </w:r>
    </w:p>
    <w:p>
      <w:pPr>
        <w:pStyle w:val="Body"/>
        <w:bidi w:val="0"/>
      </w:pPr>
    </w:p>
    <w:p>
      <w:pPr>
        <w:pStyle w:val="Body"/>
        <w:bidi w:val="0"/>
      </w:pPr>
      <w:r>
        <w:rPr>
          <w:rtl w:val="0"/>
        </w:rPr>
        <w:t>As the founder of SELFMADE FILMS Inc., he has managed the production of short films, music videos, and corporate films, overseeing projects from concept to completion while ensuring efficient budgeting, resource allocation, and scheduling. His dedication to storytelling has earned him funding to produce original short films, and he continues to collaborate with writers, editors, and production teams to bring meaningful narratives to the screen.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